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B497" w14:textId="13D8B72F" w:rsidR="00FD25EB" w:rsidRPr="00D80939" w:rsidRDefault="009B1CBD" w:rsidP="00FD25EB">
      <w:pPr>
        <w:jc w:val="both"/>
        <w:rPr>
          <w:rFonts w:ascii="Arial" w:hAnsi="Arial" w:cs="Arial"/>
          <w:color w:val="000000" w:themeColor="text1"/>
        </w:rPr>
      </w:pPr>
      <w:r w:rsidRPr="00315F62">
        <w:rPr>
          <w:rFonts w:ascii="Arial" w:hAnsi="Arial" w:cs="Arial"/>
        </w:rPr>
        <w:t>Aos</w:t>
      </w:r>
      <w:r w:rsidR="00986D7F" w:rsidRPr="00315F62">
        <w:rPr>
          <w:rFonts w:ascii="Arial" w:hAnsi="Arial" w:cs="Arial"/>
        </w:rPr>
        <w:t xml:space="preserve"> </w:t>
      </w:r>
      <w:r w:rsidR="00767DE9" w:rsidRPr="00315F62">
        <w:rPr>
          <w:rFonts w:ascii="Arial" w:hAnsi="Arial" w:cs="Arial"/>
        </w:rPr>
        <w:t>trinta</w:t>
      </w:r>
      <w:r w:rsidR="00C031F3" w:rsidRPr="00315F62">
        <w:rPr>
          <w:rFonts w:ascii="Arial" w:hAnsi="Arial" w:cs="Arial"/>
        </w:rPr>
        <w:t xml:space="preserve"> </w:t>
      </w:r>
      <w:r w:rsidR="007720EE" w:rsidRPr="00315F62">
        <w:rPr>
          <w:rFonts w:ascii="Arial" w:hAnsi="Arial" w:cs="Arial"/>
        </w:rPr>
        <w:t>dias</w:t>
      </w:r>
      <w:r w:rsidR="00C029E7" w:rsidRPr="00315F62">
        <w:rPr>
          <w:rFonts w:ascii="Arial" w:hAnsi="Arial" w:cs="Arial"/>
        </w:rPr>
        <w:t xml:space="preserve"> mês de </w:t>
      </w:r>
      <w:r w:rsidR="00C031F3" w:rsidRPr="00315F62">
        <w:rPr>
          <w:rFonts w:ascii="Arial" w:hAnsi="Arial" w:cs="Arial"/>
        </w:rPr>
        <w:t>junho</w:t>
      </w:r>
      <w:r w:rsidR="00C029E7" w:rsidRPr="00315F62">
        <w:rPr>
          <w:rFonts w:ascii="Arial" w:hAnsi="Arial" w:cs="Arial"/>
        </w:rPr>
        <w:t xml:space="preserve"> </w:t>
      </w:r>
      <w:r w:rsidR="009E4080" w:rsidRPr="00315F62">
        <w:rPr>
          <w:rFonts w:ascii="Arial" w:hAnsi="Arial" w:cs="Arial"/>
        </w:rPr>
        <w:t xml:space="preserve">do ano de dois mil </w:t>
      </w:r>
      <w:r w:rsidR="00F3513C" w:rsidRPr="00315F62">
        <w:rPr>
          <w:rFonts w:ascii="Arial" w:hAnsi="Arial" w:cs="Arial"/>
        </w:rPr>
        <w:t xml:space="preserve">e </w:t>
      </w:r>
      <w:r w:rsidR="009E4080" w:rsidRPr="00315F62">
        <w:rPr>
          <w:rFonts w:ascii="Arial" w:hAnsi="Arial" w:cs="Arial"/>
        </w:rPr>
        <w:t>vinte</w:t>
      </w:r>
      <w:r w:rsidR="003B5453" w:rsidRPr="00315F62">
        <w:rPr>
          <w:rFonts w:ascii="Arial" w:hAnsi="Arial" w:cs="Arial"/>
        </w:rPr>
        <w:t xml:space="preserve"> </w:t>
      </w:r>
      <w:r w:rsidR="00E02C61" w:rsidRPr="00315F62">
        <w:rPr>
          <w:rFonts w:ascii="Arial" w:hAnsi="Arial" w:cs="Arial"/>
        </w:rPr>
        <w:t>três</w:t>
      </w:r>
      <w:r w:rsidR="009E4080" w:rsidRPr="00315F62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315F62">
        <w:rPr>
          <w:rFonts w:ascii="Arial" w:hAnsi="Arial" w:cs="Arial"/>
        </w:rPr>
        <w:t xml:space="preserve"> Mês de</w:t>
      </w:r>
      <w:r w:rsidR="00DE10B4" w:rsidRPr="00315F62">
        <w:rPr>
          <w:rFonts w:ascii="Arial" w:hAnsi="Arial" w:cs="Arial"/>
        </w:rPr>
        <w:t xml:space="preserve"> </w:t>
      </w:r>
      <w:r w:rsidR="00C031F3" w:rsidRPr="00315F62">
        <w:rPr>
          <w:rFonts w:ascii="Arial" w:hAnsi="Arial" w:cs="Arial"/>
          <w:b/>
          <w:bCs/>
        </w:rPr>
        <w:t>JUNHO</w:t>
      </w:r>
      <w:r w:rsidR="003B54D5" w:rsidRPr="00315F62">
        <w:rPr>
          <w:rFonts w:ascii="Arial" w:hAnsi="Arial" w:cs="Arial"/>
          <w:b/>
          <w:bCs/>
        </w:rPr>
        <w:t xml:space="preserve"> </w:t>
      </w:r>
      <w:r w:rsidR="00857085" w:rsidRPr="00315F62">
        <w:rPr>
          <w:rFonts w:ascii="Arial" w:hAnsi="Arial" w:cs="Arial"/>
          <w:b/>
          <w:bCs/>
        </w:rPr>
        <w:t>202</w:t>
      </w:r>
      <w:r w:rsidR="00FB4EAF" w:rsidRPr="00315F62">
        <w:rPr>
          <w:rFonts w:ascii="Arial" w:hAnsi="Arial" w:cs="Arial"/>
          <w:b/>
          <w:bCs/>
        </w:rPr>
        <w:t>3</w:t>
      </w:r>
      <w:r w:rsidR="00857085" w:rsidRPr="00315F62">
        <w:rPr>
          <w:rFonts w:ascii="Arial" w:hAnsi="Arial" w:cs="Arial"/>
          <w:b/>
          <w:bCs/>
        </w:rPr>
        <w:t>:</w:t>
      </w:r>
      <w:r w:rsidR="00347A46" w:rsidRPr="00315F62">
        <w:rPr>
          <w:rFonts w:ascii="Arial" w:hAnsi="Arial" w:cs="Arial"/>
        </w:rPr>
        <w:t xml:space="preserve"> </w:t>
      </w:r>
      <w:r w:rsidR="001A03ED" w:rsidRPr="00315F62">
        <w:rPr>
          <w:rFonts w:ascii="Arial" w:hAnsi="Arial" w:cs="Arial"/>
        </w:rPr>
        <w:t xml:space="preserve">Quanto às aplicações financeiras – </w:t>
      </w:r>
      <w:r w:rsidR="001A03ED" w:rsidRPr="00315F62">
        <w:rPr>
          <w:rFonts w:ascii="Arial" w:hAnsi="Arial" w:cs="Arial"/>
          <w:b/>
        </w:rPr>
        <w:t xml:space="preserve">BANESTES </w:t>
      </w:r>
      <w:r w:rsidR="00064D3D" w:rsidRPr="00315F62">
        <w:rPr>
          <w:rFonts w:ascii="Arial" w:hAnsi="Arial" w:cs="Arial"/>
          <w:b/>
        </w:rPr>
        <w:t xml:space="preserve">- IMA-B </w:t>
      </w:r>
      <w:r w:rsidR="00ED37F5" w:rsidRPr="00315F62">
        <w:rPr>
          <w:rFonts w:ascii="Arial" w:hAnsi="Arial" w:cs="Arial"/>
          <w:b/>
        </w:rPr>
        <w:t xml:space="preserve">TP </w:t>
      </w:r>
      <w:r w:rsidR="00064D3D" w:rsidRPr="00315F62">
        <w:rPr>
          <w:rFonts w:ascii="Arial" w:hAnsi="Arial" w:cs="Arial"/>
          <w:b/>
        </w:rPr>
        <w:t>FI</w:t>
      </w:r>
      <w:r w:rsidR="00C029E7" w:rsidRPr="00315F62">
        <w:rPr>
          <w:rFonts w:ascii="Arial" w:hAnsi="Arial" w:cs="Arial"/>
          <w:b/>
        </w:rPr>
        <w:t xml:space="preserve"> </w:t>
      </w:r>
      <w:r w:rsidR="00ED37F5" w:rsidRPr="00315F62">
        <w:rPr>
          <w:rFonts w:ascii="Arial" w:hAnsi="Arial" w:cs="Arial"/>
          <w:b/>
        </w:rPr>
        <w:t xml:space="preserve">R </w:t>
      </w:r>
      <w:r w:rsidR="00C029E7" w:rsidRPr="00315F62">
        <w:rPr>
          <w:rFonts w:ascii="Arial" w:hAnsi="Arial" w:cs="Arial"/>
          <w:b/>
        </w:rPr>
        <w:t>FIX</w:t>
      </w:r>
      <w:r w:rsidR="00ED37F5" w:rsidRPr="00315F62">
        <w:rPr>
          <w:rFonts w:ascii="Arial" w:hAnsi="Arial" w:cs="Arial"/>
          <w:b/>
        </w:rPr>
        <w:t>A</w:t>
      </w:r>
      <w:r w:rsidR="001A03ED" w:rsidRPr="00315F62">
        <w:rPr>
          <w:rFonts w:ascii="Arial" w:hAnsi="Arial" w:cs="Arial"/>
        </w:rPr>
        <w:t xml:space="preserve">, obteve saldo total da aplicação no importe de </w:t>
      </w:r>
      <w:r w:rsidR="001A03ED" w:rsidRPr="00315F62">
        <w:rPr>
          <w:rFonts w:ascii="Arial" w:hAnsi="Arial" w:cs="Arial"/>
          <w:b/>
        </w:rPr>
        <w:t xml:space="preserve">R$ </w:t>
      </w:r>
      <w:r w:rsidR="000F1DF3" w:rsidRPr="00315F62">
        <w:rPr>
          <w:rFonts w:ascii="Arial" w:hAnsi="Arial" w:cs="Arial"/>
          <w:b/>
        </w:rPr>
        <w:t>5.872.449,65</w:t>
      </w:r>
      <w:r w:rsidR="001A03ED" w:rsidRPr="00315F62">
        <w:rPr>
          <w:rFonts w:ascii="Arial" w:hAnsi="Arial" w:cs="Arial"/>
        </w:rPr>
        <w:t>, percentual de</w:t>
      </w:r>
      <w:r w:rsidR="00A44382" w:rsidRPr="00315F62">
        <w:rPr>
          <w:rFonts w:ascii="Arial" w:hAnsi="Arial" w:cs="Arial"/>
        </w:rPr>
        <w:t xml:space="preserve"> </w:t>
      </w:r>
      <w:r w:rsidR="00987A8E" w:rsidRPr="00315F62">
        <w:rPr>
          <w:rFonts w:ascii="Arial" w:hAnsi="Arial" w:cs="Arial"/>
        </w:rPr>
        <w:t>9,36</w:t>
      </w:r>
      <w:r w:rsidR="001A03ED" w:rsidRPr="00315F62">
        <w:rPr>
          <w:rFonts w:ascii="Arial" w:hAnsi="Arial" w:cs="Arial"/>
        </w:rPr>
        <w:t xml:space="preserve">%. </w:t>
      </w:r>
      <w:r w:rsidR="00C029E7" w:rsidRPr="00315F62">
        <w:rPr>
          <w:rFonts w:ascii="Arial" w:hAnsi="Arial" w:cs="Arial"/>
          <w:b/>
          <w:bCs/>
        </w:rPr>
        <w:t>O</w:t>
      </w:r>
      <w:r w:rsidR="00C029E7" w:rsidRPr="00315F62">
        <w:rPr>
          <w:rFonts w:ascii="Arial" w:hAnsi="Arial" w:cs="Arial"/>
        </w:rPr>
        <w:t xml:space="preserve"> </w:t>
      </w:r>
      <w:r w:rsidR="00C029E7" w:rsidRPr="00315F62">
        <w:rPr>
          <w:rFonts w:ascii="Arial" w:hAnsi="Arial" w:cs="Arial"/>
          <w:b/>
          <w:color w:val="000000" w:themeColor="text1"/>
        </w:rPr>
        <w:t>BB IDKA 2 TP FI RF PREV</w:t>
      </w:r>
      <w:r w:rsidR="00AB3DAF" w:rsidRPr="00315F62">
        <w:rPr>
          <w:rFonts w:ascii="Arial" w:hAnsi="Arial" w:cs="Arial"/>
          <w:b/>
          <w:color w:val="000000" w:themeColor="text1"/>
        </w:rPr>
        <w:t xml:space="preserve"> com R$ </w:t>
      </w:r>
      <w:r w:rsidR="00767DE9" w:rsidRPr="00315F62">
        <w:rPr>
          <w:rFonts w:ascii="Arial" w:hAnsi="Arial" w:cs="Arial"/>
          <w:b/>
          <w:color w:val="000000" w:themeColor="text1"/>
        </w:rPr>
        <w:t>4</w:t>
      </w:r>
      <w:r w:rsidR="007E0E94" w:rsidRPr="00315F62">
        <w:rPr>
          <w:rFonts w:ascii="Arial" w:hAnsi="Arial" w:cs="Arial"/>
          <w:b/>
          <w:color w:val="000000" w:themeColor="text1"/>
        </w:rPr>
        <w:t>.102,770,78</w:t>
      </w:r>
      <w:r w:rsidR="00C029E7" w:rsidRPr="00315F62">
        <w:rPr>
          <w:rFonts w:ascii="Arial" w:hAnsi="Arial" w:cs="Arial"/>
          <w:b/>
          <w:color w:val="000000" w:themeColor="text1"/>
        </w:rPr>
        <w:t xml:space="preserve"> </w:t>
      </w:r>
      <w:r w:rsidR="00C029E7" w:rsidRPr="00315F62">
        <w:rPr>
          <w:rFonts w:ascii="Arial" w:hAnsi="Arial" w:cs="Arial"/>
          <w:bCs/>
          <w:color w:val="000000" w:themeColor="text1"/>
        </w:rPr>
        <w:t xml:space="preserve">percentual de </w:t>
      </w:r>
      <w:r w:rsidR="00767DE9" w:rsidRPr="00315F62">
        <w:rPr>
          <w:rFonts w:ascii="Arial" w:hAnsi="Arial" w:cs="Arial"/>
          <w:bCs/>
          <w:color w:val="000000" w:themeColor="text1"/>
        </w:rPr>
        <w:t>6,</w:t>
      </w:r>
      <w:r w:rsidR="007E0E94" w:rsidRPr="00315F62">
        <w:rPr>
          <w:rFonts w:ascii="Arial" w:hAnsi="Arial" w:cs="Arial"/>
          <w:bCs/>
          <w:color w:val="000000" w:themeColor="text1"/>
        </w:rPr>
        <w:t>54</w:t>
      </w:r>
      <w:r w:rsidR="00C029E7" w:rsidRPr="00315F62">
        <w:rPr>
          <w:rFonts w:ascii="Arial" w:hAnsi="Arial" w:cs="Arial"/>
          <w:bCs/>
          <w:color w:val="000000" w:themeColor="text1"/>
        </w:rPr>
        <w:t>%</w:t>
      </w:r>
      <w:r w:rsidR="00111697" w:rsidRPr="00315F62">
        <w:rPr>
          <w:rFonts w:ascii="Arial" w:hAnsi="Arial" w:cs="Arial"/>
          <w:b/>
          <w:color w:val="000000" w:themeColor="text1"/>
        </w:rPr>
        <w:t xml:space="preserve"> </w:t>
      </w:r>
      <w:r w:rsidR="001A03ED" w:rsidRPr="00315F62">
        <w:rPr>
          <w:rFonts w:ascii="Arial" w:hAnsi="Arial" w:cs="Arial"/>
        </w:rPr>
        <w:t xml:space="preserve">Já a aplicação </w:t>
      </w:r>
      <w:r w:rsidR="00C029E7" w:rsidRPr="00315F62">
        <w:rPr>
          <w:rFonts w:ascii="Arial" w:hAnsi="Arial" w:cs="Arial"/>
          <w:b/>
        </w:rPr>
        <w:t xml:space="preserve">BB IMA-B T.P. FI RF PREV. </w:t>
      </w:r>
      <w:r w:rsidR="00FB3ADB" w:rsidRPr="00315F62">
        <w:rPr>
          <w:rFonts w:ascii="Arial" w:hAnsi="Arial" w:cs="Arial"/>
        </w:rPr>
        <w:t>encerrou</w:t>
      </w:r>
      <w:r w:rsidR="001A03ED" w:rsidRPr="00315F62">
        <w:rPr>
          <w:rFonts w:ascii="Arial" w:hAnsi="Arial" w:cs="Arial"/>
        </w:rPr>
        <w:t xml:space="preserve"> o período com aplicação de </w:t>
      </w:r>
      <w:r w:rsidR="001A03ED" w:rsidRPr="00315F62">
        <w:rPr>
          <w:rFonts w:ascii="Arial" w:hAnsi="Arial" w:cs="Arial"/>
          <w:b/>
        </w:rPr>
        <w:t xml:space="preserve">R$ </w:t>
      </w:r>
      <w:r w:rsidR="00CB0298" w:rsidRPr="00315F62">
        <w:rPr>
          <w:rFonts w:ascii="Arial" w:hAnsi="Arial" w:cs="Arial"/>
          <w:b/>
        </w:rPr>
        <w:t>4.951.000,07</w:t>
      </w:r>
      <w:r w:rsidR="00E61F00" w:rsidRPr="00315F62">
        <w:rPr>
          <w:rFonts w:ascii="Arial" w:hAnsi="Arial" w:cs="Arial"/>
          <w:b/>
        </w:rPr>
        <w:t xml:space="preserve"> </w:t>
      </w:r>
      <w:r w:rsidR="001A03ED" w:rsidRPr="00315F62">
        <w:rPr>
          <w:rFonts w:ascii="Arial" w:hAnsi="Arial" w:cs="Arial"/>
        </w:rPr>
        <w:t xml:space="preserve">e percentual </w:t>
      </w:r>
      <w:r w:rsidR="00EE06ED" w:rsidRPr="00315F62">
        <w:rPr>
          <w:rFonts w:ascii="Arial" w:hAnsi="Arial" w:cs="Arial"/>
        </w:rPr>
        <w:t>7,</w:t>
      </w:r>
      <w:r w:rsidR="00CB0298" w:rsidRPr="00315F62">
        <w:rPr>
          <w:rFonts w:ascii="Arial" w:hAnsi="Arial" w:cs="Arial"/>
        </w:rPr>
        <w:t>89</w:t>
      </w:r>
      <w:r w:rsidR="00EE06ED" w:rsidRPr="00315F62">
        <w:rPr>
          <w:rFonts w:ascii="Arial" w:hAnsi="Arial" w:cs="Arial"/>
        </w:rPr>
        <w:t>%</w:t>
      </w:r>
      <w:r w:rsidR="001A03ED" w:rsidRPr="00315F62">
        <w:rPr>
          <w:rFonts w:ascii="Arial" w:hAnsi="Arial" w:cs="Arial"/>
        </w:rPr>
        <w:t xml:space="preserve">. </w:t>
      </w:r>
      <w:r w:rsidR="00AB3DAF" w:rsidRPr="00315F62">
        <w:rPr>
          <w:rFonts w:ascii="Arial" w:hAnsi="Arial" w:cs="Arial"/>
        </w:rPr>
        <w:t>O fundo</w:t>
      </w:r>
      <w:r w:rsidR="00E61F00" w:rsidRPr="00315F62">
        <w:rPr>
          <w:rFonts w:ascii="Arial" w:hAnsi="Arial" w:cs="Arial"/>
          <w:b/>
          <w:color w:val="000000" w:themeColor="text1"/>
        </w:rPr>
        <w:t xml:space="preserve"> BB T</w:t>
      </w:r>
      <w:r w:rsidR="00255ABD" w:rsidRPr="00315F62">
        <w:rPr>
          <w:rFonts w:ascii="Arial" w:hAnsi="Arial" w:cs="Arial"/>
          <w:b/>
          <w:color w:val="000000" w:themeColor="text1"/>
        </w:rPr>
        <w:t>.</w:t>
      </w:r>
      <w:r w:rsidR="00E61F00" w:rsidRPr="00315F62">
        <w:rPr>
          <w:rFonts w:ascii="Arial" w:hAnsi="Arial" w:cs="Arial"/>
          <w:b/>
          <w:color w:val="000000" w:themeColor="text1"/>
        </w:rPr>
        <w:t>P XXI F</w:t>
      </w:r>
      <w:r w:rsidR="00255ABD" w:rsidRPr="00315F62">
        <w:rPr>
          <w:rFonts w:ascii="Arial" w:hAnsi="Arial" w:cs="Arial"/>
          <w:b/>
          <w:color w:val="000000" w:themeColor="text1"/>
        </w:rPr>
        <w:t>.</w:t>
      </w:r>
      <w:r w:rsidR="00E61F00" w:rsidRPr="00315F62">
        <w:rPr>
          <w:rFonts w:ascii="Arial" w:hAnsi="Arial" w:cs="Arial"/>
          <w:b/>
          <w:color w:val="000000" w:themeColor="text1"/>
        </w:rPr>
        <w:t xml:space="preserve">I </w:t>
      </w:r>
      <w:proofErr w:type="gramStart"/>
      <w:r w:rsidR="00E61F00" w:rsidRPr="00315F62">
        <w:rPr>
          <w:rFonts w:ascii="Arial" w:hAnsi="Arial" w:cs="Arial"/>
          <w:b/>
          <w:color w:val="000000" w:themeColor="text1"/>
        </w:rPr>
        <w:t>R</w:t>
      </w:r>
      <w:r w:rsidR="00255ABD" w:rsidRPr="00315F62">
        <w:rPr>
          <w:rFonts w:ascii="Arial" w:hAnsi="Arial" w:cs="Arial"/>
          <w:b/>
          <w:color w:val="000000" w:themeColor="text1"/>
        </w:rPr>
        <w:t>.</w:t>
      </w:r>
      <w:r w:rsidR="00E61F00" w:rsidRPr="00315F62">
        <w:rPr>
          <w:rFonts w:ascii="Arial" w:hAnsi="Arial" w:cs="Arial"/>
          <w:b/>
          <w:color w:val="000000" w:themeColor="text1"/>
        </w:rPr>
        <w:t>F</w:t>
      </w:r>
      <w:proofErr w:type="gramEnd"/>
      <w:r w:rsidR="00E61F00" w:rsidRPr="00315F62">
        <w:rPr>
          <w:rFonts w:ascii="Arial" w:hAnsi="Arial" w:cs="Arial"/>
          <w:b/>
          <w:color w:val="000000" w:themeColor="text1"/>
        </w:rPr>
        <w:t xml:space="preserve"> PREVIDENCIARIO</w:t>
      </w:r>
      <w:r w:rsidR="001669D8" w:rsidRPr="00315F62">
        <w:rPr>
          <w:rFonts w:ascii="Arial" w:hAnsi="Arial" w:cs="Arial"/>
          <w:color w:val="000000" w:themeColor="text1"/>
        </w:rPr>
        <w:t>, fechou com</w:t>
      </w:r>
      <w:r w:rsidR="00AB3DAF" w:rsidRPr="00315F62">
        <w:rPr>
          <w:rFonts w:ascii="Arial" w:hAnsi="Arial" w:cs="Arial"/>
          <w:color w:val="000000" w:themeColor="text1"/>
        </w:rPr>
        <w:t xml:space="preserve"> </w:t>
      </w:r>
      <w:r w:rsidR="00B65263" w:rsidRPr="00315F62">
        <w:rPr>
          <w:rFonts w:ascii="Arial" w:hAnsi="Arial" w:cs="Arial"/>
          <w:color w:val="000000" w:themeColor="text1"/>
        </w:rPr>
        <w:t>valor de</w:t>
      </w:r>
      <w:r w:rsidR="00AB3DAF" w:rsidRPr="00315F62">
        <w:rPr>
          <w:rFonts w:ascii="Arial" w:hAnsi="Arial" w:cs="Arial"/>
          <w:color w:val="000000" w:themeColor="text1"/>
        </w:rPr>
        <w:t xml:space="preserve"> </w:t>
      </w:r>
      <w:r w:rsidR="00AB3DAF" w:rsidRPr="00315F62">
        <w:rPr>
          <w:rFonts w:ascii="Arial" w:hAnsi="Arial" w:cs="Arial"/>
          <w:b/>
          <w:color w:val="000000" w:themeColor="text1"/>
        </w:rPr>
        <w:t>R$</w:t>
      </w:r>
      <w:r w:rsidR="00576783" w:rsidRPr="00315F62">
        <w:rPr>
          <w:rFonts w:ascii="Arial" w:hAnsi="Arial" w:cs="Arial"/>
          <w:b/>
          <w:color w:val="000000" w:themeColor="text1"/>
        </w:rPr>
        <w:t xml:space="preserve"> </w:t>
      </w:r>
      <w:r w:rsidR="00D707A5" w:rsidRPr="00315F62">
        <w:rPr>
          <w:rFonts w:ascii="Arial" w:hAnsi="Arial" w:cs="Arial"/>
          <w:b/>
          <w:color w:val="000000" w:themeColor="text1"/>
        </w:rPr>
        <w:t>5.451.304,78</w:t>
      </w:r>
      <w:r w:rsidR="00AB3DAF" w:rsidRPr="00315F62">
        <w:rPr>
          <w:rFonts w:ascii="Arial" w:hAnsi="Arial" w:cs="Arial"/>
          <w:color w:val="000000" w:themeColor="text1"/>
        </w:rPr>
        <w:t xml:space="preserve"> </w:t>
      </w:r>
      <w:r w:rsidR="001A03ED" w:rsidRPr="00315F62">
        <w:rPr>
          <w:rFonts w:ascii="Arial" w:hAnsi="Arial" w:cs="Arial"/>
        </w:rPr>
        <w:t xml:space="preserve">Quanto ao Fundo </w:t>
      </w:r>
      <w:r w:rsidR="00255ABD" w:rsidRPr="00315F62">
        <w:rPr>
          <w:rFonts w:ascii="Arial" w:hAnsi="Arial" w:cs="Arial"/>
          <w:b/>
        </w:rPr>
        <w:t>CAIXA ALIANÇA T.P FI RENDA FIXA</w:t>
      </w:r>
      <w:r w:rsidR="001A03ED" w:rsidRPr="00315F62">
        <w:rPr>
          <w:rFonts w:ascii="Arial" w:hAnsi="Arial" w:cs="Arial"/>
          <w:b/>
        </w:rPr>
        <w:t>,</w:t>
      </w:r>
      <w:r w:rsidR="001A03ED" w:rsidRPr="00315F62">
        <w:rPr>
          <w:rFonts w:ascii="Arial" w:hAnsi="Arial" w:cs="Arial"/>
        </w:rPr>
        <w:t xml:space="preserve"> consolidou o período com </w:t>
      </w:r>
      <w:r w:rsidR="00FB3ADB" w:rsidRPr="00315F62">
        <w:rPr>
          <w:rFonts w:ascii="Arial" w:hAnsi="Arial" w:cs="Arial"/>
          <w:b/>
        </w:rPr>
        <w:t xml:space="preserve">R$ </w:t>
      </w:r>
      <w:r w:rsidR="00D707A5" w:rsidRPr="00315F62">
        <w:rPr>
          <w:rFonts w:ascii="Arial" w:hAnsi="Arial" w:cs="Arial"/>
          <w:b/>
        </w:rPr>
        <w:t>551.368,22</w:t>
      </w:r>
      <w:r w:rsidR="00576783" w:rsidRPr="00315F62">
        <w:rPr>
          <w:rFonts w:ascii="Arial" w:hAnsi="Arial" w:cs="Arial"/>
          <w:b/>
        </w:rPr>
        <w:t>,</w:t>
      </w:r>
      <w:r w:rsidR="001A03ED" w:rsidRPr="00315F62">
        <w:rPr>
          <w:rFonts w:ascii="Arial" w:hAnsi="Arial" w:cs="Arial"/>
        </w:rPr>
        <w:t xml:space="preserve"> percentual de </w:t>
      </w:r>
      <w:r w:rsidR="00E41095" w:rsidRPr="00315F62">
        <w:rPr>
          <w:rFonts w:ascii="Arial" w:hAnsi="Arial" w:cs="Arial"/>
        </w:rPr>
        <w:t>0,</w:t>
      </w:r>
      <w:r w:rsidR="007C0DCE" w:rsidRPr="00315F62">
        <w:rPr>
          <w:rFonts w:ascii="Arial" w:hAnsi="Arial" w:cs="Arial"/>
        </w:rPr>
        <w:t>88</w:t>
      </w:r>
      <w:r w:rsidR="001A03ED" w:rsidRPr="00315F62">
        <w:rPr>
          <w:rFonts w:ascii="Arial" w:hAnsi="Arial" w:cs="Arial"/>
        </w:rPr>
        <w:t>%</w:t>
      </w:r>
      <w:r w:rsidR="00576783" w:rsidRPr="00315F62">
        <w:rPr>
          <w:rFonts w:ascii="Arial" w:hAnsi="Arial" w:cs="Arial"/>
        </w:rPr>
        <w:t>. O</w:t>
      </w:r>
      <w:r w:rsidR="00576783" w:rsidRPr="00315F62">
        <w:rPr>
          <w:rFonts w:ascii="Arial" w:hAnsi="Arial" w:cs="Arial"/>
          <w:color w:val="000000" w:themeColor="text1"/>
        </w:rPr>
        <w:t xml:space="preserve"> fundo</w:t>
      </w:r>
      <w:r w:rsidR="00255ABD" w:rsidRPr="00315F62">
        <w:rPr>
          <w:rFonts w:ascii="Arial" w:hAnsi="Arial" w:cs="Arial"/>
          <w:b/>
          <w:color w:val="000000" w:themeColor="text1"/>
        </w:rPr>
        <w:t xml:space="preserve"> CAIXA BRASIL GEST. EST. FIC R.F</w:t>
      </w:r>
      <w:r w:rsidR="00576783" w:rsidRPr="00315F62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315F62">
        <w:rPr>
          <w:rFonts w:ascii="Arial" w:hAnsi="Arial" w:cs="Arial"/>
          <w:b/>
          <w:color w:val="000000" w:themeColor="text1"/>
        </w:rPr>
        <w:t>R$</w:t>
      </w:r>
      <w:r w:rsidR="00404564" w:rsidRPr="00315F62">
        <w:rPr>
          <w:rFonts w:ascii="Arial" w:hAnsi="Arial" w:cs="Arial"/>
          <w:b/>
          <w:color w:val="000000" w:themeColor="text1"/>
        </w:rPr>
        <w:t xml:space="preserve"> </w:t>
      </w:r>
      <w:r w:rsidR="007C0DCE" w:rsidRPr="00315F62">
        <w:rPr>
          <w:rFonts w:ascii="Arial" w:hAnsi="Arial" w:cs="Arial"/>
          <w:b/>
          <w:color w:val="000000" w:themeColor="text1"/>
        </w:rPr>
        <w:t>7.476.775,42</w:t>
      </w:r>
      <w:r w:rsidR="00B36123" w:rsidRPr="00315F62">
        <w:rPr>
          <w:rFonts w:ascii="Arial" w:hAnsi="Arial" w:cs="Arial"/>
          <w:b/>
          <w:color w:val="000000" w:themeColor="text1"/>
        </w:rPr>
        <w:t xml:space="preserve"> </w:t>
      </w:r>
      <w:r w:rsidR="00576783" w:rsidRPr="00315F62">
        <w:rPr>
          <w:rFonts w:ascii="Arial" w:hAnsi="Arial" w:cs="Arial"/>
        </w:rPr>
        <w:t xml:space="preserve">percentual de </w:t>
      </w:r>
      <w:r w:rsidR="00255ABD" w:rsidRPr="00315F62">
        <w:rPr>
          <w:rFonts w:ascii="Arial" w:hAnsi="Arial" w:cs="Arial"/>
        </w:rPr>
        <w:t>1</w:t>
      </w:r>
      <w:r w:rsidR="00A52B21" w:rsidRPr="00315F62">
        <w:rPr>
          <w:rFonts w:ascii="Arial" w:hAnsi="Arial" w:cs="Arial"/>
        </w:rPr>
        <w:t>1,9</w:t>
      </w:r>
      <w:r w:rsidR="007C0DCE" w:rsidRPr="00315F62">
        <w:rPr>
          <w:rFonts w:ascii="Arial" w:hAnsi="Arial" w:cs="Arial"/>
        </w:rPr>
        <w:t>2</w:t>
      </w:r>
      <w:r w:rsidR="00E87324" w:rsidRPr="00315F62">
        <w:rPr>
          <w:rFonts w:ascii="Arial" w:hAnsi="Arial" w:cs="Arial"/>
        </w:rPr>
        <w:t>%</w:t>
      </w:r>
      <w:r w:rsidR="00576783" w:rsidRPr="00315F62">
        <w:rPr>
          <w:rFonts w:ascii="Arial" w:hAnsi="Arial" w:cs="Arial"/>
        </w:rPr>
        <w:t>, o fundo</w:t>
      </w:r>
      <w:r w:rsidR="00B702E3" w:rsidRPr="00315F62">
        <w:rPr>
          <w:rFonts w:ascii="Arial" w:hAnsi="Arial" w:cs="Arial"/>
          <w:b/>
          <w:color w:val="000000" w:themeColor="text1"/>
        </w:rPr>
        <w:t xml:space="preserve"> CAIXA BRASIL IMA-B 5 T.P FI R.F LP</w:t>
      </w:r>
      <w:r w:rsidR="00576783" w:rsidRPr="00315F62">
        <w:rPr>
          <w:rFonts w:ascii="Arial" w:hAnsi="Arial" w:cs="Arial"/>
          <w:color w:val="000000" w:themeColor="text1"/>
        </w:rPr>
        <w:t>, com valor</w:t>
      </w:r>
      <w:r w:rsidR="00576783" w:rsidRPr="00315F62">
        <w:rPr>
          <w:rFonts w:ascii="Arial" w:hAnsi="Arial" w:cs="Arial"/>
        </w:rPr>
        <w:t xml:space="preserve"> de </w:t>
      </w:r>
      <w:r w:rsidR="00576783" w:rsidRPr="00315F62">
        <w:rPr>
          <w:rFonts w:ascii="Arial" w:hAnsi="Arial" w:cs="Arial"/>
          <w:b/>
        </w:rPr>
        <w:t xml:space="preserve">R$ </w:t>
      </w:r>
      <w:r w:rsidR="007C0DCE" w:rsidRPr="00315F62">
        <w:rPr>
          <w:rFonts w:ascii="Arial" w:hAnsi="Arial" w:cs="Arial"/>
          <w:b/>
        </w:rPr>
        <w:t>5.660.989,81</w:t>
      </w:r>
      <w:r w:rsidR="00576783" w:rsidRPr="00315F62">
        <w:rPr>
          <w:rFonts w:ascii="Arial" w:hAnsi="Arial" w:cs="Arial"/>
        </w:rPr>
        <w:t>.</w:t>
      </w:r>
      <w:r w:rsidR="003F6156" w:rsidRPr="00315F62">
        <w:rPr>
          <w:rFonts w:ascii="Arial" w:hAnsi="Arial" w:cs="Arial"/>
        </w:rPr>
        <w:t xml:space="preserve"> </w:t>
      </w:r>
      <w:r w:rsidR="00576783" w:rsidRPr="00315F62">
        <w:rPr>
          <w:rFonts w:ascii="Arial" w:hAnsi="Arial" w:cs="Arial"/>
        </w:rPr>
        <w:t xml:space="preserve"> </w:t>
      </w:r>
      <w:r w:rsidR="003F6156" w:rsidRPr="00315F62">
        <w:rPr>
          <w:rFonts w:ascii="Arial" w:hAnsi="Arial" w:cs="Arial"/>
          <w:color w:val="000000" w:themeColor="text1"/>
        </w:rPr>
        <w:t xml:space="preserve">Já o Fundo </w:t>
      </w:r>
      <w:r w:rsidR="00B702E3" w:rsidRPr="00315F62">
        <w:rPr>
          <w:rFonts w:ascii="Arial" w:hAnsi="Arial" w:cs="Arial"/>
          <w:b/>
          <w:color w:val="000000" w:themeColor="text1"/>
        </w:rPr>
        <w:t xml:space="preserve">CAIXA BRASIL IMA-B 5+ TP FI RF LP </w:t>
      </w:r>
      <w:r w:rsidR="000042DF" w:rsidRPr="00315F62">
        <w:rPr>
          <w:rFonts w:ascii="Arial" w:hAnsi="Arial" w:cs="Arial"/>
          <w:color w:val="000000" w:themeColor="text1"/>
        </w:rPr>
        <w:t>finalizou</w:t>
      </w:r>
      <w:r w:rsidR="003F6156" w:rsidRPr="00315F62">
        <w:rPr>
          <w:rFonts w:ascii="Arial" w:hAnsi="Arial" w:cs="Arial"/>
          <w:color w:val="000000" w:themeColor="text1"/>
        </w:rPr>
        <w:t xml:space="preserve"> o período com </w:t>
      </w:r>
      <w:r w:rsidR="003F6156" w:rsidRPr="00315F62">
        <w:rPr>
          <w:rFonts w:ascii="Arial" w:hAnsi="Arial" w:cs="Arial"/>
          <w:b/>
          <w:color w:val="000000" w:themeColor="text1"/>
        </w:rPr>
        <w:t xml:space="preserve">R$ </w:t>
      </w:r>
      <w:r w:rsidR="007C0DCE" w:rsidRPr="00315F62">
        <w:rPr>
          <w:rFonts w:ascii="Arial" w:hAnsi="Arial" w:cs="Arial"/>
          <w:b/>
          <w:color w:val="000000" w:themeColor="text1"/>
        </w:rPr>
        <w:t>3.130.818,48</w:t>
      </w:r>
      <w:r w:rsidR="003F6156" w:rsidRPr="00315F62">
        <w:rPr>
          <w:rFonts w:ascii="Arial" w:hAnsi="Arial" w:cs="Arial"/>
          <w:color w:val="000000" w:themeColor="text1"/>
        </w:rPr>
        <w:t xml:space="preserve">, percentual de </w:t>
      </w:r>
      <w:r w:rsidR="00E33C3E" w:rsidRPr="00315F62">
        <w:rPr>
          <w:rFonts w:ascii="Arial" w:hAnsi="Arial" w:cs="Arial"/>
          <w:color w:val="000000" w:themeColor="text1"/>
        </w:rPr>
        <w:t>4,</w:t>
      </w:r>
      <w:r w:rsidR="00A52B21" w:rsidRPr="00315F62">
        <w:rPr>
          <w:rFonts w:ascii="Arial" w:hAnsi="Arial" w:cs="Arial"/>
          <w:color w:val="000000" w:themeColor="text1"/>
        </w:rPr>
        <w:t>9</w:t>
      </w:r>
      <w:r w:rsidR="007C0DCE" w:rsidRPr="00315F62">
        <w:rPr>
          <w:rFonts w:ascii="Arial" w:hAnsi="Arial" w:cs="Arial"/>
          <w:color w:val="000000" w:themeColor="text1"/>
        </w:rPr>
        <w:t>9</w:t>
      </w:r>
      <w:r w:rsidR="003F6156" w:rsidRPr="00315F62">
        <w:rPr>
          <w:rFonts w:ascii="Arial" w:hAnsi="Arial" w:cs="Arial"/>
          <w:color w:val="000000" w:themeColor="text1"/>
        </w:rPr>
        <w:t>%.</w:t>
      </w:r>
      <w:r w:rsidR="00061309" w:rsidRPr="00315F62">
        <w:rPr>
          <w:rFonts w:ascii="Arial" w:hAnsi="Arial" w:cs="Arial"/>
          <w:color w:val="000000" w:themeColor="text1"/>
        </w:rPr>
        <w:t xml:space="preserve"> Já,</w:t>
      </w:r>
      <w:r w:rsidR="003F6156" w:rsidRPr="00315F62">
        <w:rPr>
          <w:rFonts w:ascii="Arial" w:hAnsi="Arial" w:cs="Arial"/>
        </w:rPr>
        <w:t xml:space="preserve"> a aplicação no </w:t>
      </w:r>
      <w:r w:rsidR="00061309" w:rsidRPr="00315F62">
        <w:rPr>
          <w:rFonts w:ascii="Arial" w:hAnsi="Arial" w:cs="Arial"/>
        </w:rPr>
        <w:t xml:space="preserve">fundo </w:t>
      </w:r>
      <w:r w:rsidR="00061309" w:rsidRPr="00315F62">
        <w:rPr>
          <w:rFonts w:ascii="Arial" w:hAnsi="Arial" w:cs="Arial"/>
          <w:b/>
          <w:bCs/>
        </w:rPr>
        <w:t>CAIXA</w:t>
      </w:r>
      <w:r w:rsidR="00B702E3" w:rsidRPr="00315F62">
        <w:rPr>
          <w:rFonts w:ascii="Arial" w:hAnsi="Arial" w:cs="Arial"/>
          <w:b/>
          <w:bCs/>
        </w:rPr>
        <w:t xml:space="preserve"> BRASIL IMA-B T.P FI RENDA FIXA LP </w:t>
      </w:r>
      <w:r w:rsidR="003F6156" w:rsidRPr="00315F62">
        <w:rPr>
          <w:rFonts w:ascii="Arial" w:hAnsi="Arial" w:cs="Arial"/>
        </w:rPr>
        <w:t xml:space="preserve">fechou com valor de </w:t>
      </w:r>
      <w:r w:rsidR="003F6156" w:rsidRPr="00315F62">
        <w:rPr>
          <w:rFonts w:ascii="Arial" w:hAnsi="Arial" w:cs="Arial"/>
          <w:b/>
        </w:rPr>
        <w:t>R$</w:t>
      </w:r>
      <w:r w:rsidR="00363119" w:rsidRPr="00315F62">
        <w:rPr>
          <w:rFonts w:ascii="Arial" w:hAnsi="Arial" w:cs="Arial"/>
          <w:b/>
        </w:rPr>
        <w:t xml:space="preserve"> </w:t>
      </w:r>
      <w:r w:rsidR="00A52B21" w:rsidRPr="00315F62">
        <w:rPr>
          <w:rFonts w:ascii="Arial" w:hAnsi="Arial" w:cs="Arial"/>
          <w:b/>
        </w:rPr>
        <w:t>9.</w:t>
      </w:r>
      <w:r w:rsidR="007C0DCE" w:rsidRPr="00315F62">
        <w:rPr>
          <w:rFonts w:ascii="Arial" w:hAnsi="Arial" w:cs="Arial"/>
          <w:b/>
        </w:rPr>
        <w:t>508.015,36</w:t>
      </w:r>
      <w:r w:rsidR="00AB3DAF" w:rsidRPr="00315F62">
        <w:rPr>
          <w:rFonts w:ascii="Arial" w:hAnsi="Arial" w:cs="Arial"/>
          <w:color w:val="000000" w:themeColor="text1"/>
        </w:rPr>
        <w:t xml:space="preserve">. Na carteira de ações temos o fundo </w:t>
      </w:r>
      <w:r w:rsidR="00AB3DAF" w:rsidRPr="00315F62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315F62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315F62">
        <w:rPr>
          <w:rFonts w:ascii="Arial" w:hAnsi="Arial" w:cs="Arial"/>
          <w:b/>
          <w:color w:val="000000" w:themeColor="text1"/>
        </w:rPr>
        <w:t xml:space="preserve">R$ </w:t>
      </w:r>
      <w:r w:rsidR="001C3452" w:rsidRPr="00315F62">
        <w:rPr>
          <w:rFonts w:ascii="Arial" w:hAnsi="Arial" w:cs="Arial"/>
          <w:b/>
          <w:color w:val="000000" w:themeColor="text1"/>
        </w:rPr>
        <w:t>2.419.576,07</w:t>
      </w:r>
      <w:r w:rsidR="00CF1065" w:rsidRPr="00315F62">
        <w:rPr>
          <w:rFonts w:ascii="Arial" w:hAnsi="Arial" w:cs="Arial"/>
          <w:b/>
          <w:color w:val="000000" w:themeColor="text1"/>
        </w:rPr>
        <w:t xml:space="preserve"> e</w:t>
      </w:r>
      <w:r w:rsidR="00DB1893" w:rsidRPr="00315F62">
        <w:rPr>
          <w:rFonts w:ascii="Arial" w:hAnsi="Arial" w:cs="Arial"/>
          <w:color w:val="000000" w:themeColor="text1"/>
        </w:rPr>
        <w:t xml:space="preserve"> o fundo </w:t>
      </w:r>
      <w:r w:rsidR="00FE63F4" w:rsidRPr="00315F62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315F62">
        <w:rPr>
          <w:rFonts w:ascii="Arial" w:hAnsi="Arial" w:cs="Arial"/>
          <w:color w:val="000000" w:themeColor="text1"/>
        </w:rPr>
        <w:t xml:space="preserve">, </w:t>
      </w:r>
      <w:r w:rsidR="00B878C5" w:rsidRPr="00315F62">
        <w:rPr>
          <w:rFonts w:ascii="Arial" w:hAnsi="Arial" w:cs="Arial"/>
          <w:color w:val="000000" w:themeColor="text1"/>
        </w:rPr>
        <w:t xml:space="preserve">totalizando o valor </w:t>
      </w:r>
      <w:r w:rsidR="00443F2C" w:rsidRPr="00315F62">
        <w:rPr>
          <w:rFonts w:ascii="Arial" w:hAnsi="Arial" w:cs="Arial"/>
          <w:color w:val="000000" w:themeColor="text1"/>
        </w:rPr>
        <w:t xml:space="preserve">de </w:t>
      </w:r>
      <w:r w:rsidR="00443F2C" w:rsidRPr="00315F62">
        <w:rPr>
          <w:rFonts w:ascii="Arial" w:hAnsi="Arial" w:cs="Arial"/>
          <w:b/>
          <w:color w:val="000000" w:themeColor="text1"/>
        </w:rPr>
        <w:t>R$</w:t>
      </w:r>
      <w:r w:rsidR="00295B63" w:rsidRPr="00315F62">
        <w:rPr>
          <w:rFonts w:ascii="Arial" w:hAnsi="Arial" w:cs="Arial"/>
          <w:b/>
          <w:color w:val="000000" w:themeColor="text1"/>
        </w:rPr>
        <w:t xml:space="preserve"> </w:t>
      </w:r>
      <w:r w:rsidR="001C3452" w:rsidRPr="00315F62">
        <w:rPr>
          <w:rFonts w:ascii="Arial" w:hAnsi="Arial" w:cs="Arial"/>
          <w:b/>
          <w:color w:val="000000" w:themeColor="text1"/>
        </w:rPr>
        <w:t>685.552.35</w:t>
      </w:r>
      <w:r w:rsidR="00AB3DAF" w:rsidRPr="00315F62">
        <w:rPr>
          <w:rFonts w:ascii="Arial" w:hAnsi="Arial" w:cs="Arial"/>
          <w:color w:val="000000" w:themeColor="text1"/>
        </w:rPr>
        <w:t>.</w:t>
      </w:r>
      <w:r w:rsidR="00F15A69" w:rsidRPr="00315F62">
        <w:rPr>
          <w:rFonts w:ascii="Arial" w:hAnsi="Arial" w:cs="Arial"/>
          <w:b/>
          <w:color w:val="000000" w:themeColor="text1"/>
        </w:rPr>
        <w:t xml:space="preserve"> </w:t>
      </w:r>
      <w:r w:rsidR="00285992" w:rsidRPr="00315F62">
        <w:rPr>
          <w:rFonts w:ascii="Arial" w:hAnsi="Arial" w:cs="Arial"/>
        </w:rPr>
        <w:t>No seguimento imobiliário temos o</w:t>
      </w:r>
      <w:r w:rsidR="00285992" w:rsidRPr="00315F62">
        <w:rPr>
          <w:rFonts w:ascii="Arial" w:hAnsi="Arial" w:cs="Arial"/>
          <w:b/>
        </w:rPr>
        <w:t xml:space="preserve"> FUNDO CAIXA RIO BRAVO F II</w:t>
      </w:r>
      <w:r w:rsidR="00285992" w:rsidRPr="00315F62">
        <w:rPr>
          <w:rFonts w:ascii="Arial" w:hAnsi="Arial" w:cs="Arial"/>
        </w:rPr>
        <w:t xml:space="preserve">, (enquadrado no Art. 8º, inciso VI), que concluiu com resultado de </w:t>
      </w:r>
      <w:r w:rsidR="00285992" w:rsidRPr="00315F62">
        <w:rPr>
          <w:rFonts w:ascii="Arial" w:hAnsi="Arial" w:cs="Arial"/>
          <w:b/>
        </w:rPr>
        <w:t>R$</w:t>
      </w:r>
      <w:r w:rsidR="00D25AD2" w:rsidRPr="00315F62">
        <w:rPr>
          <w:rFonts w:ascii="Arial" w:hAnsi="Arial" w:cs="Arial"/>
          <w:b/>
        </w:rPr>
        <w:t xml:space="preserve"> </w:t>
      </w:r>
      <w:r w:rsidR="001C3452" w:rsidRPr="00315F62">
        <w:rPr>
          <w:rFonts w:ascii="Arial" w:hAnsi="Arial" w:cs="Arial"/>
          <w:b/>
        </w:rPr>
        <w:t>314.720,00</w:t>
      </w:r>
      <w:r w:rsidR="00285992" w:rsidRPr="00315F62">
        <w:rPr>
          <w:rFonts w:ascii="Arial" w:hAnsi="Arial" w:cs="Arial"/>
        </w:rPr>
        <w:t xml:space="preserve"> percentual de </w:t>
      </w:r>
      <w:r w:rsidR="00FA1272" w:rsidRPr="00315F62">
        <w:rPr>
          <w:rFonts w:ascii="Arial" w:hAnsi="Arial" w:cs="Arial"/>
        </w:rPr>
        <w:t>0,</w:t>
      </w:r>
      <w:r w:rsidR="001C3452" w:rsidRPr="00315F62">
        <w:rPr>
          <w:rFonts w:ascii="Arial" w:hAnsi="Arial" w:cs="Arial"/>
        </w:rPr>
        <w:t>50</w:t>
      </w:r>
      <w:r w:rsidR="009D63C4" w:rsidRPr="00315F62">
        <w:rPr>
          <w:rFonts w:ascii="Arial" w:hAnsi="Arial" w:cs="Arial"/>
        </w:rPr>
        <w:t>%. O Fundo</w:t>
      </w:r>
      <w:r w:rsidR="00295B63" w:rsidRPr="00315F62">
        <w:rPr>
          <w:rFonts w:ascii="Arial" w:hAnsi="Arial" w:cs="Arial"/>
        </w:rPr>
        <w:t xml:space="preserve"> </w:t>
      </w:r>
      <w:r w:rsidR="00295B63" w:rsidRPr="00315F62">
        <w:rPr>
          <w:rFonts w:ascii="Arial" w:hAnsi="Arial" w:cs="Arial"/>
          <w:b/>
          <w:bCs/>
        </w:rPr>
        <w:t>CAIXA BRASIL IRF- M 1 TITULOS PUBLICOS FI RF</w:t>
      </w:r>
      <w:r w:rsidR="00565EAE" w:rsidRPr="00315F62">
        <w:rPr>
          <w:rFonts w:ascii="Arial" w:hAnsi="Arial" w:cs="Arial"/>
          <w:b/>
          <w:bCs/>
        </w:rPr>
        <w:t xml:space="preserve"> </w:t>
      </w:r>
      <w:r w:rsidR="00565EAE" w:rsidRPr="00315F62">
        <w:rPr>
          <w:rFonts w:ascii="Arial" w:hAnsi="Arial" w:cs="Arial"/>
        </w:rPr>
        <w:t>enquadrado no artigo</w:t>
      </w:r>
      <w:r w:rsidR="00295B63" w:rsidRPr="00315F62">
        <w:rPr>
          <w:rFonts w:ascii="Arial" w:hAnsi="Arial" w:cs="Arial"/>
        </w:rPr>
        <w:t xml:space="preserve"> </w:t>
      </w:r>
      <w:r w:rsidR="00CC7850" w:rsidRPr="00315F62">
        <w:rPr>
          <w:rFonts w:ascii="Arial" w:hAnsi="Arial" w:cs="Arial"/>
        </w:rPr>
        <w:t>Lei:</w:t>
      </w:r>
      <w:r w:rsidR="00565EAE" w:rsidRPr="00315F62">
        <w:rPr>
          <w:rFonts w:ascii="Arial" w:hAnsi="Arial" w:cs="Arial"/>
        </w:rPr>
        <w:t xml:space="preserve"> </w:t>
      </w:r>
      <w:r w:rsidR="00295B63" w:rsidRPr="00315F62">
        <w:rPr>
          <w:rFonts w:ascii="Arial" w:hAnsi="Arial" w:cs="Arial"/>
        </w:rPr>
        <w:t>7</w:t>
      </w:r>
      <w:r w:rsidR="00565EAE" w:rsidRPr="00315F62">
        <w:rPr>
          <w:rFonts w:ascii="Arial" w:hAnsi="Arial" w:cs="Arial"/>
        </w:rPr>
        <w:t xml:space="preserve">, </w:t>
      </w:r>
      <w:r w:rsidR="00295B63" w:rsidRPr="00315F62">
        <w:rPr>
          <w:rFonts w:ascii="Arial" w:hAnsi="Arial" w:cs="Arial"/>
        </w:rPr>
        <w:t>I</w:t>
      </w:r>
      <w:r w:rsidR="00565EAE" w:rsidRPr="00315F62">
        <w:rPr>
          <w:rFonts w:ascii="Arial" w:hAnsi="Arial" w:cs="Arial"/>
        </w:rPr>
        <w:t xml:space="preserve"> </w:t>
      </w:r>
      <w:r w:rsidR="00295B63" w:rsidRPr="00315F62">
        <w:rPr>
          <w:rFonts w:ascii="Arial" w:hAnsi="Arial" w:cs="Arial"/>
        </w:rPr>
        <w:t>b</w:t>
      </w:r>
      <w:r w:rsidR="009D63C4" w:rsidRPr="00315F62">
        <w:rPr>
          <w:rFonts w:ascii="Arial" w:hAnsi="Arial" w:cs="Arial"/>
          <w:b/>
          <w:bCs/>
        </w:rPr>
        <w:t xml:space="preserve"> </w:t>
      </w:r>
      <w:r w:rsidR="0018050F" w:rsidRPr="00315F62">
        <w:rPr>
          <w:rFonts w:ascii="Arial" w:hAnsi="Arial" w:cs="Arial"/>
        </w:rPr>
        <w:t>finalizou o período</w:t>
      </w:r>
      <w:r w:rsidR="009D63C4" w:rsidRPr="00315F62">
        <w:rPr>
          <w:rFonts w:ascii="Arial" w:hAnsi="Arial" w:cs="Arial"/>
        </w:rPr>
        <w:t xml:space="preserve"> com </w:t>
      </w:r>
      <w:r w:rsidR="009D63C4" w:rsidRPr="00315F62">
        <w:rPr>
          <w:rFonts w:ascii="Arial" w:hAnsi="Arial" w:cs="Arial"/>
          <w:b/>
          <w:bCs/>
        </w:rPr>
        <w:t xml:space="preserve">R$ </w:t>
      </w:r>
      <w:r w:rsidR="001C3452" w:rsidRPr="00315F62">
        <w:rPr>
          <w:rFonts w:ascii="Arial" w:hAnsi="Arial" w:cs="Arial"/>
          <w:b/>
          <w:bCs/>
        </w:rPr>
        <w:t>7.739.162,03</w:t>
      </w:r>
      <w:r w:rsidR="00565EAE" w:rsidRPr="00315F62">
        <w:rPr>
          <w:rFonts w:ascii="Arial" w:hAnsi="Arial" w:cs="Arial"/>
        </w:rPr>
        <w:t xml:space="preserve"> e percentual </w:t>
      </w:r>
      <w:r w:rsidR="00E33C3E" w:rsidRPr="00315F62">
        <w:rPr>
          <w:rFonts w:ascii="Arial" w:hAnsi="Arial" w:cs="Arial"/>
        </w:rPr>
        <w:t>12,</w:t>
      </w:r>
      <w:r w:rsidR="001C3452" w:rsidRPr="00315F62">
        <w:rPr>
          <w:rFonts w:ascii="Arial" w:hAnsi="Arial" w:cs="Arial"/>
        </w:rPr>
        <w:t>34</w:t>
      </w:r>
      <w:r w:rsidR="009D63C4" w:rsidRPr="00315F62">
        <w:rPr>
          <w:rFonts w:ascii="Arial" w:hAnsi="Arial" w:cs="Arial"/>
        </w:rPr>
        <w:t>%</w:t>
      </w:r>
      <w:r w:rsidR="0018050F" w:rsidRPr="00315F62">
        <w:rPr>
          <w:rFonts w:ascii="Arial" w:hAnsi="Arial" w:cs="Arial"/>
        </w:rPr>
        <w:t xml:space="preserve">, já o </w:t>
      </w:r>
      <w:r w:rsidR="00CC7850" w:rsidRPr="00315F62">
        <w:rPr>
          <w:rFonts w:ascii="Arial" w:hAnsi="Arial" w:cs="Arial"/>
        </w:rPr>
        <w:t xml:space="preserve">fundo </w:t>
      </w:r>
      <w:r w:rsidR="00CC7850" w:rsidRPr="00315F62">
        <w:rPr>
          <w:rFonts w:ascii="Arial" w:hAnsi="Arial" w:cs="Arial"/>
          <w:b/>
          <w:bCs/>
        </w:rPr>
        <w:t xml:space="preserve">BANESTES VALORES FIC RF REFERENCIADO DI </w:t>
      </w:r>
      <w:r w:rsidR="009F707E" w:rsidRPr="00315F62">
        <w:rPr>
          <w:rFonts w:ascii="Arial" w:hAnsi="Arial" w:cs="Arial"/>
        </w:rPr>
        <w:t>enquadrado no</w:t>
      </w:r>
      <w:r w:rsidR="009F707E" w:rsidRPr="00315F62">
        <w:rPr>
          <w:rFonts w:ascii="Arial" w:hAnsi="Arial" w:cs="Arial"/>
          <w:b/>
          <w:bCs/>
        </w:rPr>
        <w:t xml:space="preserve"> </w:t>
      </w:r>
      <w:r w:rsidR="009F707E" w:rsidRPr="00315F62">
        <w:rPr>
          <w:rFonts w:ascii="Arial" w:hAnsi="Arial" w:cs="Arial"/>
        </w:rPr>
        <w:t>a</w:t>
      </w:r>
      <w:r w:rsidR="0018050F" w:rsidRPr="00315F62">
        <w:rPr>
          <w:rFonts w:ascii="Arial" w:hAnsi="Arial" w:cs="Arial"/>
        </w:rPr>
        <w:t xml:space="preserve">rtigo </w:t>
      </w:r>
      <w:r w:rsidR="00CC7850" w:rsidRPr="00315F62">
        <w:rPr>
          <w:rFonts w:ascii="Arial" w:hAnsi="Arial" w:cs="Arial"/>
        </w:rPr>
        <w:t>7º III, a</w:t>
      </w:r>
      <w:r w:rsidR="0018050F" w:rsidRPr="00315F62">
        <w:rPr>
          <w:rFonts w:ascii="Arial" w:hAnsi="Arial" w:cs="Arial"/>
        </w:rPr>
        <w:t xml:space="preserve"> </w:t>
      </w:r>
      <w:r w:rsidR="004255B9" w:rsidRPr="00315F62">
        <w:rPr>
          <w:rFonts w:ascii="Arial" w:hAnsi="Arial" w:cs="Arial"/>
        </w:rPr>
        <w:t>fechou período</w:t>
      </w:r>
      <w:r w:rsidR="0018050F" w:rsidRPr="00315F62">
        <w:rPr>
          <w:rFonts w:ascii="Arial" w:hAnsi="Arial" w:cs="Arial"/>
        </w:rPr>
        <w:t xml:space="preserve"> com </w:t>
      </w:r>
      <w:r w:rsidR="0018050F" w:rsidRPr="00315F62">
        <w:rPr>
          <w:rFonts w:ascii="Arial" w:hAnsi="Arial" w:cs="Arial"/>
          <w:b/>
          <w:bCs/>
        </w:rPr>
        <w:t xml:space="preserve">R$ </w:t>
      </w:r>
      <w:r w:rsidR="001C3452" w:rsidRPr="00315F62">
        <w:rPr>
          <w:rFonts w:ascii="Arial" w:hAnsi="Arial" w:cs="Arial"/>
          <w:b/>
          <w:bCs/>
        </w:rPr>
        <w:t>362.990,11</w:t>
      </w:r>
      <w:r w:rsidR="0018050F" w:rsidRPr="00315F62">
        <w:rPr>
          <w:rFonts w:ascii="Arial" w:hAnsi="Arial" w:cs="Arial"/>
        </w:rPr>
        <w:t xml:space="preserve">, percentual de </w:t>
      </w:r>
      <w:r w:rsidR="00E62272" w:rsidRPr="00315F62">
        <w:rPr>
          <w:rFonts w:ascii="Arial" w:hAnsi="Arial" w:cs="Arial"/>
        </w:rPr>
        <w:t>0,</w:t>
      </w:r>
      <w:r w:rsidR="001C3452" w:rsidRPr="00315F62">
        <w:rPr>
          <w:rFonts w:ascii="Arial" w:hAnsi="Arial" w:cs="Arial"/>
        </w:rPr>
        <w:t>58</w:t>
      </w:r>
      <w:r w:rsidR="0018050F" w:rsidRPr="00315F62">
        <w:rPr>
          <w:rFonts w:ascii="Arial" w:hAnsi="Arial" w:cs="Arial"/>
        </w:rPr>
        <w:t>%.</w:t>
      </w:r>
      <w:r w:rsidR="00DE0660" w:rsidRPr="00315F62">
        <w:rPr>
          <w:rFonts w:ascii="Arial" w:hAnsi="Arial" w:cs="Arial"/>
        </w:rPr>
        <w:t xml:space="preserve"> </w:t>
      </w:r>
      <w:r w:rsidR="004B7885" w:rsidRPr="00315F62">
        <w:rPr>
          <w:rFonts w:ascii="Arial" w:hAnsi="Arial" w:cs="Arial"/>
          <w:b/>
          <w:bCs/>
        </w:rPr>
        <w:t xml:space="preserve">BB TECNOLOGIA FI AÇOES FI AÇOES BDR NIVEL I </w:t>
      </w:r>
      <w:r w:rsidR="00B9248E" w:rsidRPr="00315F62">
        <w:rPr>
          <w:rFonts w:ascii="Arial" w:hAnsi="Arial" w:cs="Arial"/>
        </w:rPr>
        <w:t>enquadra</w:t>
      </w:r>
      <w:r w:rsidR="00AD07CE" w:rsidRPr="00315F62">
        <w:rPr>
          <w:rFonts w:ascii="Arial" w:hAnsi="Arial" w:cs="Arial"/>
        </w:rPr>
        <w:t xml:space="preserve">do no artigo </w:t>
      </w:r>
      <w:r w:rsidR="004B7885" w:rsidRPr="00315F62">
        <w:rPr>
          <w:rFonts w:ascii="Arial" w:hAnsi="Arial" w:cs="Arial"/>
        </w:rPr>
        <w:t xml:space="preserve">9 </w:t>
      </w:r>
      <w:r w:rsidR="00AD07CE" w:rsidRPr="00315F62">
        <w:rPr>
          <w:rFonts w:ascii="Arial" w:hAnsi="Arial" w:cs="Arial"/>
        </w:rPr>
        <w:t>º, Inciso I</w:t>
      </w:r>
      <w:r w:rsidR="004B7885" w:rsidRPr="00315F62">
        <w:rPr>
          <w:rFonts w:ascii="Arial" w:hAnsi="Arial" w:cs="Arial"/>
        </w:rPr>
        <w:t>II</w:t>
      </w:r>
      <w:r w:rsidR="00AD07CE" w:rsidRPr="00315F62">
        <w:rPr>
          <w:rFonts w:ascii="Arial" w:hAnsi="Arial" w:cs="Arial"/>
        </w:rPr>
        <w:t xml:space="preserve"> iniciou o período com </w:t>
      </w:r>
      <w:r w:rsidR="00AD07CE" w:rsidRPr="00315F62">
        <w:rPr>
          <w:rFonts w:ascii="Arial" w:hAnsi="Arial" w:cs="Arial"/>
          <w:b/>
          <w:bCs/>
        </w:rPr>
        <w:t xml:space="preserve">R$ </w:t>
      </w:r>
      <w:r w:rsidR="001C3452" w:rsidRPr="00315F62">
        <w:rPr>
          <w:rFonts w:ascii="Arial" w:hAnsi="Arial" w:cs="Arial"/>
          <w:b/>
          <w:bCs/>
        </w:rPr>
        <w:t>1.247.052,29</w:t>
      </w:r>
      <w:r w:rsidR="009B0CDA" w:rsidRPr="00315F62">
        <w:rPr>
          <w:rFonts w:ascii="Arial" w:hAnsi="Arial" w:cs="Arial"/>
        </w:rPr>
        <w:t>.</w:t>
      </w:r>
      <w:r w:rsidR="00F96DAD" w:rsidRPr="00315F62">
        <w:rPr>
          <w:rFonts w:ascii="Arial" w:hAnsi="Arial" w:cs="Arial"/>
        </w:rPr>
        <w:t xml:space="preserve"> </w:t>
      </w:r>
      <w:r w:rsidR="009C6F38" w:rsidRPr="00315F62">
        <w:rPr>
          <w:rFonts w:ascii="Arial" w:hAnsi="Arial" w:cs="Arial"/>
        </w:rPr>
        <w:t>O fundo</w:t>
      </w:r>
      <w:r w:rsidR="009C6F38" w:rsidRPr="00315F62">
        <w:rPr>
          <w:rFonts w:ascii="Arial" w:hAnsi="Arial" w:cs="Arial"/>
          <w:b/>
          <w:bCs/>
        </w:rPr>
        <w:t xml:space="preserve"> CAIXA INSTITUCIONAL FI AÇOES BDR NIVEL I </w:t>
      </w:r>
      <w:r w:rsidR="00F96DAD" w:rsidRPr="00315F62">
        <w:rPr>
          <w:rFonts w:ascii="Arial" w:hAnsi="Arial" w:cs="Arial"/>
        </w:rPr>
        <w:t xml:space="preserve">iniciou com </w:t>
      </w:r>
      <w:r w:rsidR="00F96DAD" w:rsidRPr="00315F62">
        <w:rPr>
          <w:rFonts w:ascii="Arial" w:hAnsi="Arial" w:cs="Arial"/>
          <w:b/>
          <w:bCs/>
        </w:rPr>
        <w:t xml:space="preserve">R$ </w:t>
      </w:r>
      <w:r w:rsidR="001C3452" w:rsidRPr="00315F62">
        <w:rPr>
          <w:rFonts w:ascii="Arial" w:hAnsi="Arial" w:cs="Arial"/>
          <w:b/>
          <w:bCs/>
        </w:rPr>
        <w:t>2.007.753,95</w:t>
      </w:r>
      <w:r w:rsidR="00F96DAD" w:rsidRPr="00315F62">
        <w:rPr>
          <w:rFonts w:ascii="Arial" w:hAnsi="Arial" w:cs="Arial"/>
        </w:rPr>
        <w:t xml:space="preserve"> Lei </w:t>
      </w:r>
      <w:r w:rsidR="009C6F38" w:rsidRPr="00315F62">
        <w:rPr>
          <w:rFonts w:ascii="Arial" w:hAnsi="Arial" w:cs="Arial"/>
        </w:rPr>
        <w:t>9</w:t>
      </w:r>
      <w:r w:rsidR="00F96DAD" w:rsidRPr="00315F62">
        <w:rPr>
          <w:rFonts w:ascii="Arial" w:hAnsi="Arial" w:cs="Arial"/>
        </w:rPr>
        <w:t xml:space="preserve">º </w:t>
      </w:r>
      <w:proofErr w:type="spellStart"/>
      <w:r w:rsidR="00F96DAD" w:rsidRPr="00315F62">
        <w:rPr>
          <w:rFonts w:ascii="Arial" w:hAnsi="Arial" w:cs="Arial"/>
        </w:rPr>
        <w:t>l</w:t>
      </w:r>
      <w:r w:rsidR="009C6F38" w:rsidRPr="00315F62">
        <w:rPr>
          <w:rFonts w:ascii="Arial" w:hAnsi="Arial" w:cs="Arial"/>
        </w:rPr>
        <w:t>II</w:t>
      </w:r>
      <w:proofErr w:type="spellEnd"/>
      <w:r w:rsidR="00F96DAD" w:rsidRPr="00315F62">
        <w:rPr>
          <w:rFonts w:ascii="Arial" w:hAnsi="Arial" w:cs="Arial"/>
        </w:rPr>
        <w:t xml:space="preserve"> e percentual </w:t>
      </w:r>
      <w:r w:rsidR="009C6F38" w:rsidRPr="00315F62">
        <w:rPr>
          <w:rFonts w:ascii="Arial" w:hAnsi="Arial" w:cs="Arial"/>
        </w:rPr>
        <w:t>3,</w:t>
      </w:r>
      <w:r w:rsidR="00013EB2" w:rsidRPr="00315F62">
        <w:rPr>
          <w:rFonts w:ascii="Arial" w:hAnsi="Arial" w:cs="Arial"/>
        </w:rPr>
        <w:t>2</w:t>
      </w:r>
      <w:r w:rsidR="001C3452" w:rsidRPr="00315F62">
        <w:rPr>
          <w:rFonts w:ascii="Arial" w:hAnsi="Arial" w:cs="Arial"/>
        </w:rPr>
        <w:t>0</w:t>
      </w:r>
      <w:r w:rsidR="00F96DAD" w:rsidRPr="00315F62">
        <w:rPr>
          <w:rFonts w:ascii="Arial" w:hAnsi="Arial" w:cs="Arial"/>
        </w:rPr>
        <w:t>%.</w:t>
      </w:r>
      <w:r w:rsidR="00186F52" w:rsidRPr="00315F62">
        <w:rPr>
          <w:rFonts w:ascii="Arial" w:hAnsi="Arial" w:cs="Arial"/>
        </w:rPr>
        <w:t xml:space="preserve"> Já</w:t>
      </w:r>
      <w:r w:rsidR="009C6F38" w:rsidRPr="00315F62">
        <w:rPr>
          <w:rFonts w:ascii="Arial" w:hAnsi="Arial" w:cs="Arial"/>
          <w:b/>
          <w:bCs/>
        </w:rPr>
        <w:t xml:space="preserve"> SAFRA CARTEIRA PREMIUM FI MULTIMERCADO</w:t>
      </w:r>
      <w:r w:rsidR="00186F52" w:rsidRPr="00315F62">
        <w:rPr>
          <w:rFonts w:ascii="Arial" w:hAnsi="Arial" w:cs="Arial"/>
        </w:rPr>
        <w:t>. inici</w:t>
      </w:r>
      <w:r w:rsidR="00186F52" w:rsidRPr="00013EB2">
        <w:rPr>
          <w:rFonts w:ascii="Arial" w:hAnsi="Arial" w:cs="Arial"/>
        </w:rPr>
        <w:t>ou o período com</w:t>
      </w:r>
      <w:r w:rsidR="008161C5" w:rsidRPr="00013EB2">
        <w:rPr>
          <w:rFonts w:ascii="Arial" w:hAnsi="Arial" w:cs="Arial"/>
        </w:rPr>
        <w:t xml:space="preserve"> saldo </w:t>
      </w:r>
      <w:r w:rsidR="008161C5" w:rsidRPr="00013EB2">
        <w:rPr>
          <w:rFonts w:ascii="Arial" w:hAnsi="Arial" w:cs="Arial"/>
          <w:b/>
          <w:bCs/>
        </w:rPr>
        <w:t xml:space="preserve">R$ </w:t>
      </w:r>
      <w:r w:rsidR="001C3452">
        <w:rPr>
          <w:rFonts w:ascii="Arial" w:hAnsi="Arial" w:cs="Arial"/>
          <w:b/>
          <w:bCs/>
        </w:rPr>
        <w:t>1.252.835,67</w:t>
      </w:r>
      <w:r w:rsidR="008161C5" w:rsidRPr="00013EB2">
        <w:rPr>
          <w:rFonts w:ascii="Arial" w:hAnsi="Arial" w:cs="Arial"/>
        </w:rPr>
        <w:t>.</w:t>
      </w:r>
      <w:r w:rsidR="00830230" w:rsidRPr="00013EB2">
        <w:rPr>
          <w:rFonts w:ascii="Arial" w:hAnsi="Arial" w:cs="Arial"/>
        </w:rPr>
        <w:t xml:space="preserve"> </w:t>
      </w:r>
      <w:r w:rsidR="00830230" w:rsidRPr="00013EB2">
        <w:rPr>
          <w:rFonts w:ascii="Arial" w:hAnsi="Arial" w:cs="Arial"/>
          <w:bCs/>
          <w:color w:val="000000" w:themeColor="text1"/>
        </w:rPr>
        <w:t>O total de recurso</w:t>
      </w:r>
      <w:r w:rsidR="00404564" w:rsidRPr="00013EB2">
        <w:rPr>
          <w:rFonts w:ascii="Arial" w:hAnsi="Arial" w:cs="Arial"/>
          <w:bCs/>
          <w:color w:val="000000" w:themeColor="text1"/>
        </w:rPr>
        <w:t xml:space="preserve">s no mês de </w:t>
      </w:r>
      <w:r w:rsidR="001C3452">
        <w:rPr>
          <w:rFonts w:ascii="Arial" w:hAnsi="Arial" w:cs="Arial"/>
          <w:bCs/>
          <w:color w:val="000000" w:themeColor="text1"/>
        </w:rPr>
        <w:t>JUNHO</w:t>
      </w:r>
      <w:r w:rsidR="00404564" w:rsidRPr="00013EB2">
        <w:rPr>
          <w:rFonts w:ascii="Arial" w:hAnsi="Arial" w:cs="Arial"/>
          <w:bCs/>
          <w:color w:val="000000" w:themeColor="text1"/>
        </w:rPr>
        <w:t xml:space="preserve"> foi de </w:t>
      </w:r>
      <w:r w:rsidR="00404564" w:rsidRPr="00013EB2">
        <w:rPr>
          <w:rFonts w:ascii="Arial" w:hAnsi="Arial" w:cs="Arial"/>
          <w:b/>
          <w:color w:val="000000" w:themeColor="text1"/>
        </w:rPr>
        <w:t>R$</w:t>
      </w:r>
      <w:r w:rsidR="00641979" w:rsidRPr="00013EB2">
        <w:rPr>
          <w:rFonts w:ascii="Arial" w:hAnsi="Arial" w:cs="Arial"/>
          <w:b/>
        </w:rPr>
        <w:t xml:space="preserve"> </w:t>
      </w:r>
      <w:r w:rsidR="001C3452">
        <w:rPr>
          <w:rFonts w:ascii="Arial" w:hAnsi="Arial" w:cs="Arial"/>
          <w:b/>
        </w:rPr>
        <w:t>62.735.135,04</w:t>
      </w:r>
      <w:r w:rsidR="00D05733" w:rsidRPr="00013EB2">
        <w:rPr>
          <w:rFonts w:ascii="Arial" w:hAnsi="Arial" w:cs="Arial"/>
          <w:bCs/>
        </w:rPr>
        <w:t>.</w:t>
      </w:r>
      <w:r w:rsidR="001C3452">
        <w:rPr>
          <w:rFonts w:ascii="Arial" w:hAnsi="Arial" w:cs="Arial"/>
          <w:bCs/>
        </w:rPr>
        <w:t xml:space="preserve"> </w:t>
      </w:r>
      <w:r w:rsidR="001C3452" w:rsidRPr="001C3452">
        <w:rPr>
          <w:rFonts w:ascii="Arial" w:hAnsi="Arial" w:cs="Arial"/>
          <w:bCs/>
        </w:rPr>
        <w:t>Repetindo o bom desempenho do mês anterior, o mês de junho foi muito positivo para as carteiras de investimento. O segmento de renda fixa teve um bom desempenho, principalmente nos fundos de atrelados a inflação, que continuam se beneficiando do fechamento da curva de juros. A renda variável teve o melhor desempenho para um mês neste ano e o IBOVESPA fechou em alta próxima dos 9%, trazendo o índice para o campo positivo no acumulado do ano. A exceção ficou com os fundos de investimento no exterior, com exposição cambial que fecharam no negativo com o fortalecimento do real frente ao dólar. Em resumo, foi mais um mês para superar a meta atuarial.</w:t>
      </w: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3EB2"/>
    <w:rsid w:val="00014CD4"/>
    <w:rsid w:val="00017966"/>
    <w:rsid w:val="0002686D"/>
    <w:rsid w:val="00027760"/>
    <w:rsid w:val="000406CA"/>
    <w:rsid w:val="00045526"/>
    <w:rsid w:val="00046CD5"/>
    <w:rsid w:val="00051654"/>
    <w:rsid w:val="000553A0"/>
    <w:rsid w:val="00057D89"/>
    <w:rsid w:val="0006130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1ABF"/>
    <w:rsid w:val="00094528"/>
    <w:rsid w:val="00095F4F"/>
    <w:rsid w:val="00097EB5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5FF6"/>
    <w:rsid w:val="000E65C8"/>
    <w:rsid w:val="000E68C8"/>
    <w:rsid w:val="000F1DF3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51CF8"/>
    <w:rsid w:val="00162411"/>
    <w:rsid w:val="00164365"/>
    <w:rsid w:val="001669D8"/>
    <w:rsid w:val="00172FD9"/>
    <w:rsid w:val="0017388A"/>
    <w:rsid w:val="00175610"/>
    <w:rsid w:val="0018050F"/>
    <w:rsid w:val="001853D4"/>
    <w:rsid w:val="00186F52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3452"/>
    <w:rsid w:val="001C6195"/>
    <w:rsid w:val="001C6EC8"/>
    <w:rsid w:val="001D00AF"/>
    <w:rsid w:val="001D76C6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7A9"/>
    <w:rsid w:val="00245ACD"/>
    <w:rsid w:val="00246E98"/>
    <w:rsid w:val="00250654"/>
    <w:rsid w:val="002513F9"/>
    <w:rsid w:val="002528A2"/>
    <w:rsid w:val="00253114"/>
    <w:rsid w:val="00254A1C"/>
    <w:rsid w:val="00255ABD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2815"/>
    <w:rsid w:val="00294F87"/>
    <w:rsid w:val="0029506B"/>
    <w:rsid w:val="00295B63"/>
    <w:rsid w:val="00296365"/>
    <w:rsid w:val="002A0EBF"/>
    <w:rsid w:val="002A2004"/>
    <w:rsid w:val="002A2EB5"/>
    <w:rsid w:val="002A3915"/>
    <w:rsid w:val="002B1410"/>
    <w:rsid w:val="002B4284"/>
    <w:rsid w:val="002B5CE5"/>
    <w:rsid w:val="002B6BAC"/>
    <w:rsid w:val="002C345B"/>
    <w:rsid w:val="002C38EB"/>
    <w:rsid w:val="002C5CCC"/>
    <w:rsid w:val="002D26AC"/>
    <w:rsid w:val="002E29E8"/>
    <w:rsid w:val="002E503C"/>
    <w:rsid w:val="002E7A76"/>
    <w:rsid w:val="002F01D8"/>
    <w:rsid w:val="002F0CFF"/>
    <w:rsid w:val="00307C98"/>
    <w:rsid w:val="003102F1"/>
    <w:rsid w:val="00312041"/>
    <w:rsid w:val="003152EB"/>
    <w:rsid w:val="00315F62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693E"/>
    <w:rsid w:val="00377EC6"/>
    <w:rsid w:val="00381408"/>
    <w:rsid w:val="0038464C"/>
    <w:rsid w:val="00384CF8"/>
    <w:rsid w:val="003863B5"/>
    <w:rsid w:val="00386BF4"/>
    <w:rsid w:val="00392FC9"/>
    <w:rsid w:val="00394F76"/>
    <w:rsid w:val="00397F8A"/>
    <w:rsid w:val="003A24DD"/>
    <w:rsid w:val="003A2956"/>
    <w:rsid w:val="003A4BCE"/>
    <w:rsid w:val="003A53F1"/>
    <w:rsid w:val="003B3F63"/>
    <w:rsid w:val="003B5453"/>
    <w:rsid w:val="003B54D5"/>
    <w:rsid w:val="003B594C"/>
    <w:rsid w:val="003B6B29"/>
    <w:rsid w:val="003C0AAA"/>
    <w:rsid w:val="003C1664"/>
    <w:rsid w:val="003C1B8F"/>
    <w:rsid w:val="003C6ACC"/>
    <w:rsid w:val="003D5978"/>
    <w:rsid w:val="003D62CB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B7885"/>
    <w:rsid w:val="004C03EA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34A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2D77"/>
    <w:rsid w:val="005D3291"/>
    <w:rsid w:val="005D4EFD"/>
    <w:rsid w:val="005D73AF"/>
    <w:rsid w:val="005E1783"/>
    <w:rsid w:val="005E2BC3"/>
    <w:rsid w:val="005E56FB"/>
    <w:rsid w:val="005F14AF"/>
    <w:rsid w:val="00600937"/>
    <w:rsid w:val="00602AFB"/>
    <w:rsid w:val="00603D36"/>
    <w:rsid w:val="00605253"/>
    <w:rsid w:val="0060670E"/>
    <w:rsid w:val="00606C15"/>
    <w:rsid w:val="00610EC8"/>
    <w:rsid w:val="00614441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092"/>
    <w:rsid w:val="006803C2"/>
    <w:rsid w:val="006811D6"/>
    <w:rsid w:val="00684BEC"/>
    <w:rsid w:val="0068641B"/>
    <w:rsid w:val="006906E4"/>
    <w:rsid w:val="00691F03"/>
    <w:rsid w:val="00692100"/>
    <w:rsid w:val="0069219E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138D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67DE9"/>
    <w:rsid w:val="007720EE"/>
    <w:rsid w:val="00783B0E"/>
    <w:rsid w:val="007A195C"/>
    <w:rsid w:val="007A4B39"/>
    <w:rsid w:val="007A56F4"/>
    <w:rsid w:val="007B0451"/>
    <w:rsid w:val="007B39AB"/>
    <w:rsid w:val="007B4174"/>
    <w:rsid w:val="007B44A0"/>
    <w:rsid w:val="007C0C16"/>
    <w:rsid w:val="007C0DCE"/>
    <w:rsid w:val="007D1A88"/>
    <w:rsid w:val="007E0E94"/>
    <w:rsid w:val="007E5A1A"/>
    <w:rsid w:val="007E6C59"/>
    <w:rsid w:val="007E71FA"/>
    <w:rsid w:val="007F1EB8"/>
    <w:rsid w:val="007F6C68"/>
    <w:rsid w:val="007F7318"/>
    <w:rsid w:val="00800EA6"/>
    <w:rsid w:val="00800F93"/>
    <w:rsid w:val="00801E54"/>
    <w:rsid w:val="00804C7F"/>
    <w:rsid w:val="00805429"/>
    <w:rsid w:val="00805C75"/>
    <w:rsid w:val="00807820"/>
    <w:rsid w:val="00807BDC"/>
    <w:rsid w:val="008161C5"/>
    <w:rsid w:val="008245CE"/>
    <w:rsid w:val="00827C0E"/>
    <w:rsid w:val="00830230"/>
    <w:rsid w:val="008308C1"/>
    <w:rsid w:val="00832EB7"/>
    <w:rsid w:val="0084385C"/>
    <w:rsid w:val="00847AC1"/>
    <w:rsid w:val="008514CB"/>
    <w:rsid w:val="00853E9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97F7F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6D7F"/>
    <w:rsid w:val="00987A6B"/>
    <w:rsid w:val="00987A8E"/>
    <w:rsid w:val="00994191"/>
    <w:rsid w:val="00995BC9"/>
    <w:rsid w:val="009A1EE7"/>
    <w:rsid w:val="009A3B2A"/>
    <w:rsid w:val="009A70B4"/>
    <w:rsid w:val="009A71E4"/>
    <w:rsid w:val="009B0CDA"/>
    <w:rsid w:val="009B1CBD"/>
    <w:rsid w:val="009B5AD0"/>
    <w:rsid w:val="009C1CF8"/>
    <w:rsid w:val="009C36EC"/>
    <w:rsid w:val="009C37A3"/>
    <w:rsid w:val="009C6F38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5F99"/>
    <w:rsid w:val="00A36CF3"/>
    <w:rsid w:val="00A44382"/>
    <w:rsid w:val="00A4660F"/>
    <w:rsid w:val="00A51516"/>
    <w:rsid w:val="00A52B21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0961"/>
    <w:rsid w:val="00AA1ECE"/>
    <w:rsid w:val="00AA2187"/>
    <w:rsid w:val="00AA55FB"/>
    <w:rsid w:val="00AA59FB"/>
    <w:rsid w:val="00AB3744"/>
    <w:rsid w:val="00AB3B80"/>
    <w:rsid w:val="00AB3DAF"/>
    <w:rsid w:val="00AB4301"/>
    <w:rsid w:val="00AB4C4B"/>
    <w:rsid w:val="00AC420D"/>
    <w:rsid w:val="00AD07CE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5719"/>
    <w:rsid w:val="00B1665A"/>
    <w:rsid w:val="00B22968"/>
    <w:rsid w:val="00B24708"/>
    <w:rsid w:val="00B24D6B"/>
    <w:rsid w:val="00B3200B"/>
    <w:rsid w:val="00B32D32"/>
    <w:rsid w:val="00B36123"/>
    <w:rsid w:val="00B435D3"/>
    <w:rsid w:val="00B57A06"/>
    <w:rsid w:val="00B57B91"/>
    <w:rsid w:val="00B6001C"/>
    <w:rsid w:val="00B61345"/>
    <w:rsid w:val="00B635DE"/>
    <w:rsid w:val="00B6365F"/>
    <w:rsid w:val="00B65263"/>
    <w:rsid w:val="00B67100"/>
    <w:rsid w:val="00B702E3"/>
    <w:rsid w:val="00B70D0B"/>
    <w:rsid w:val="00B722B9"/>
    <w:rsid w:val="00B73FD3"/>
    <w:rsid w:val="00B74B58"/>
    <w:rsid w:val="00B84C5D"/>
    <w:rsid w:val="00B878C5"/>
    <w:rsid w:val="00B9248E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D477F"/>
    <w:rsid w:val="00BE2A74"/>
    <w:rsid w:val="00BE2B1A"/>
    <w:rsid w:val="00BE2E3D"/>
    <w:rsid w:val="00BE46DC"/>
    <w:rsid w:val="00BE5B63"/>
    <w:rsid w:val="00BE5DF9"/>
    <w:rsid w:val="00BF155B"/>
    <w:rsid w:val="00BF2E38"/>
    <w:rsid w:val="00BF38BA"/>
    <w:rsid w:val="00BF43A9"/>
    <w:rsid w:val="00BF5AAA"/>
    <w:rsid w:val="00C029E7"/>
    <w:rsid w:val="00C031F3"/>
    <w:rsid w:val="00C21BBA"/>
    <w:rsid w:val="00C243A0"/>
    <w:rsid w:val="00C304E9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B0298"/>
    <w:rsid w:val="00CC0245"/>
    <w:rsid w:val="00CC1AF1"/>
    <w:rsid w:val="00CC7850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579E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07A5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0660"/>
    <w:rsid w:val="00DE10B4"/>
    <w:rsid w:val="00DE11FF"/>
    <w:rsid w:val="00DE489A"/>
    <w:rsid w:val="00DE5CAA"/>
    <w:rsid w:val="00E008EA"/>
    <w:rsid w:val="00E01B93"/>
    <w:rsid w:val="00E02C61"/>
    <w:rsid w:val="00E05C96"/>
    <w:rsid w:val="00E11335"/>
    <w:rsid w:val="00E20EDD"/>
    <w:rsid w:val="00E225AA"/>
    <w:rsid w:val="00E25D7A"/>
    <w:rsid w:val="00E27A14"/>
    <w:rsid w:val="00E30C6F"/>
    <w:rsid w:val="00E31E0D"/>
    <w:rsid w:val="00E33C3E"/>
    <w:rsid w:val="00E34396"/>
    <w:rsid w:val="00E34831"/>
    <w:rsid w:val="00E35706"/>
    <w:rsid w:val="00E41095"/>
    <w:rsid w:val="00E41443"/>
    <w:rsid w:val="00E43C47"/>
    <w:rsid w:val="00E57532"/>
    <w:rsid w:val="00E618CE"/>
    <w:rsid w:val="00E61F00"/>
    <w:rsid w:val="00E62272"/>
    <w:rsid w:val="00E62915"/>
    <w:rsid w:val="00E63453"/>
    <w:rsid w:val="00E733A0"/>
    <w:rsid w:val="00E8266D"/>
    <w:rsid w:val="00E841B8"/>
    <w:rsid w:val="00E87324"/>
    <w:rsid w:val="00E91767"/>
    <w:rsid w:val="00E9530B"/>
    <w:rsid w:val="00EA0E22"/>
    <w:rsid w:val="00EB5DF3"/>
    <w:rsid w:val="00EB62D6"/>
    <w:rsid w:val="00EC074F"/>
    <w:rsid w:val="00EC2F40"/>
    <w:rsid w:val="00ED37F5"/>
    <w:rsid w:val="00ED654C"/>
    <w:rsid w:val="00EE06ED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1BC7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96DAD"/>
    <w:rsid w:val="00FA0673"/>
    <w:rsid w:val="00FA0DBE"/>
    <w:rsid w:val="00FA1272"/>
    <w:rsid w:val="00FA190D"/>
    <w:rsid w:val="00FA2393"/>
    <w:rsid w:val="00FB0D34"/>
    <w:rsid w:val="00FB37F3"/>
    <w:rsid w:val="00FB3ADB"/>
    <w:rsid w:val="00FB4EAF"/>
    <w:rsid w:val="00FB6F04"/>
    <w:rsid w:val="00FB70EC"/>
    <w:rsid w:val="00FC1779"/>
    <w:rsid w:val="00FC493E"/>
    <w:rsid w:val="00FD0C15"/>
    <w:rsid w:val="00FD25EB"/>
    <w:rsid w:val="00FD26AF"/>
    <w:rsid w:val="00FD3E34"/>
    <w:rsid w:val="00FD559E"/>
    <w:rsid w:val="00FE26FC"/>
    <w:rsid w:val="00FE33A9"/>
    <w:rsid w:val="00FE63F4"/>
    <w:rsid w:val="00FE6A71"/>
    <w:rsid w:val="00FF1DDB"/>
    <w:rsid w:val="00FF22CB"/>
    <w:rsid w:val="00FF4AB7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4</cp:revision>
  <cp:lastPrinted>2020-05-07T13:47:00Z</cp:lastPrinted>
  <dcterms:created xsi:type="dcterms:W3CDTF">2023-07-28T17:54:00Z</dcterms:created>
  <dcterms:modified xsi:type="dcterms:W3CDTF">2023-07-31T19:25:00Z</dcterms:modified>
</cp:coreProperties>
</file>